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ED" w:rsidRDefault="00C26F33" w:rsidP="000F2EED">
      <w:pPr>
        <w:ind w:right="-143"/>
        <w:jc w:val="center"/>
        <w:rPr>
          <w:b/>
          <w:sz w:val="32"/>
          <w:szCs w:val="32"/>
        </w:rPr>
      </w:pPr>
      <w:r w:rsidRPr="000F2EED">
        <w:rPr>
          <w:b/>
          <w:sz w:val="32"/>
          <w:szCs w:val="32"/>
        </w:rPr>
        <w:t xml:space="preserve">Об </w:t>
      </w:r>
      <w:r w:rsidR="009B34E3" w:rsidRPr="000F2EED">
        <w:rPr>
          <w:b/>
          <w:sz w:val="32"/>
          <w:szCs w:val="32"/>
        </w:rPr>
        <w:t xml:space="preserve">основных направлениях </w:t>
      </w:r>
      <w:r w:rsidRPr="000F2EED">
        <w:rPr>
          <w:b/>
          <w:sz w:val="32"/>
          <w:szCs w:val="32"/>
        </w:rPr>
        <w:t xml:space="preserve">работы по профилактике коррупционных правонарушений </w:t>
      </w:r>
    </w:p>
    <w:p w:rsidR="00387999" w:rsidRDefault="00387999" w:rsidP="000F2EED">
      <w:pPr>
        <w:ind w:right="-143"/>
        <w:jc w:val="center"/>
        <w:rPr>
          <w:b/>
          <w:sz w:val="28"/>
          <w:szCs w:val="28"/>
        </w:rPr>
      </w:pPr>
    </w:p>
    <w:p w:rsidR="008361EF" w:rsidRDefault="008361EF" w:rsidP="000F2EED">
      <w:pPr>
        <w:pStyle w:val="formattext"/>
        <w:spacing w:before="0" w:beforeAutospacing="0" w:after="0" w:afterAutospacing="0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61EF">
        <w:rPr>
          <w:sz w:val="28"/>
          <w:szCs w:val="28"/>
        </w:rPr>
        <w:t xml:space="preserve">сновные принципы противодействия коррупции, правовые и организационные основы предупреждения коррупции и борьбы с ней </w:t>
      </w:r>
      <w:r>
        <w:rPr>
          <w:sz w:val="28"/>
          <w:szCs w:val="28"/>
        </w:rPr>
        <w:t>закреплены в Федеральном законе</w:t>
      </w:r>
      <w:r w:rsidRPr="00F967E3">
        <w:rPr>
          <w:sz w:val="28"/>
          <w:szCs w:val="28"/>
        </w:rPr>
        <w:t xml:space="preserve"> от 25 декабря 2008 года № 273-ФЗ «О противодействии коррупции»</w:t>
      </w:r>
      <w:r>
        <w:rPr>
          <w:sz w:val="28"/>
          <w:szCs w:val="28"/>
        </w:rPr>
        <w:t>.</w:t>
      </w:r>
    </w:p>
    <w:p w:rsidR="00E604D2" w:rsidRDefault="00476632" w:rsidP="000F2EED">
      <w:pPr>
        <w:pStyle w:val="formattext"/>
        <w:spacing w:before="0" w:beforeAutospacing="0" w:after="0" w:afterAutospacing="0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</w:t>
      </w:r>
      <w:r w:rsidR="008361EF">
        <w:rPr>
          <w:sz w:val="28"/>
          <w:szCs w:val="28"/>
        </w:rPr>
        <w:t xml:space="preserve"> на двух аспектах, отнесенных к обязанностям</w:t>
      </w:r>
      <w:r w:rsidR="00E604D2">
        <w:rPr>
          <w:sz w:val="28"/>
          <w:szCs w:val="28"/>
        </w:rPr>
        <w:t xml:space="preserve"> государственных гражданских служащих, а также работников</w:t>
      </w:r>
      <w:r w:rsidR="00E604D2" w:rsidRPr="00E604D2">
        <w:rPr>
          <w:sz w:val="28"/>
          <w:szCs w:val="28"/>
        </w:rPr>
        <w:t>,</w:t>
      </w:r>
      <w:r w:rsidR="00E604D2">
        <w:rPr>
          <w:b/>
          <w:sz w:val="28"/>
          <w:szCs w:val="28"/>
        </w:rPr>
        <w:t xml:space="preserve"> </w:t>
      </w:r>
      <w:r w:rsidR="00C521FC">
        <w:rPr>
          <w:sz w:val="28"/>
          <w:szCs w:val="28"/>
        </w:rPr>
        <w:t>замещающих</w:t>
      </w:r>
      <w:r w:rsidR="00E604D2" w:rsidRPr="00F967E3">
        <w:rPr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государственными органами</w:t>
      </w:r>
      <w:r w:rsidR="00E604D2">
        <w:rPr>
          <w:sz w:val="28"/>
          <w:szCs w:val="28"/>
        </w:rPr>
        <w:t>:</w:t>
      </w:r>
    </w:p>
    <w:p w:rsidR="00E604D2" w:rsidRDefault="00E604D2" w:rsidP="000F2EED">
      <w:pPr>
        <w:pStyle w:val="formattext"/>
        <w:numPr>
          <w:ilvl w:val="0"/>
          <w:numId w:val="1"/>
        </w:numPr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E604D2">
        <w:rPr>
          <w:sz w:val="28"/>
          <w:szCs w:val="28"/>
        </w:rPr>
        <w:t>уведомлять об обращении к ним каких-либо лиц в целях склонения к совершению коррупционных правонарушений</w:t>
      </w:r>
      <w:r>
        <w:rPr>
          <w:sz w:val="28"/>
          <w:szCs w:val="28"/>
        </w:rPr>
        <w:t>;</w:t>
      </w:r>
    </w:p>
    <w:p w:rsidR="008361EF" w:rsidRDefault="00E604D2" w:rsidP="000F2EED">
      <w:pPr>
        <w:pStyle w:val="formattext"/>
        <w:numPr>
          <w:ilvl w:val="0"/>
          <w:numId w:val="1"/>
        </w:numPr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E604D2">
        <w:rPr>
          <w:sz w:val="28"/>
          <w:szCs w:val="28"/>
        </w:rPr>
        <w:t>принимать меры по недопущению любой возможности возникновения конфликта интересов.</w:t>
      </w:r>
    </w:p>
    <w:p w:rsidR="008A6259" w:rsidRPr="00BF0797" w:rsidRDefault="008A6259" w:rsidP="000F2EED">
      <w:pPr>
        <w:pStyle w:val="formattext"/>
        <w:spacing w:before="0" w:beforeAutospacing="0" w:after="0" w:afterAutospacing="0"/>
        <w:ind w:right="-143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="008568EE">
        <w:rPr>
          <w:sz w:val="28"/>
          <w:szCs w:val="28"/>
        </w:rPr>
        <w:t>обязанности отражены в статьях</w:t>
      </w:r>
      <w:r w:rsidRPr="00F967E3">
        <w:rPr>
          <w:sz w:val="28"/>
          <w:szCs w:val="28"/>
        </w:rPr>
        <w:t xml:space="preserve"> 9</w:t>
      </w:r>
      <w:r w:rsidR="008568EE">
        <w:rPr>
          <w:sz w:val="28"/>
          <w:szCs w:val="28"/>
        </w:rPr>
        <w:t xml:space="preserve">, 10, </w:t>
      </w:r>
      <w:r w:rsidRPr="00F967E3">
        <w:rPr>
          <w:sz w:val="28"/>
          <w:szCs w:val="28"/>
        </w:rPr>
        <w:t xml:space="preserve">11 </w:t>
      </w:r>
      <w:r w:rsidR="008568EE">
        <w:rPr>
          <w:sz w:val="28"/>
          <w:szCs w:val="28"/>
        </w:rPr>
        <w:t xml:space="preserve">и 11.1 </w:t>
      </w:r>
      <w:r w:rsidRPr="00F967E3">
        <w:rPr>
          <w:sz w:val="28"/>
          <w:szCs w:val="28"/>
        </w:rPr>
        <w:t>Закона</w:t>
      </w:r>
      <w:r w:rsidR="008568EE">
        <w:rPr>
          <w:sz w:val="28"/>
          <w:szCs w:val="28"/>
        </w:rPr>
        <w:t xml:space="preserve"> </w:t>
      </w:r>
      <w:r w:rsidR="008568EE" w:rsidRPr="00F967E3">
        <w:rPr>
          <w:sz w:val="28"/>
          <w:szCs w:val="28"/>
        </w:rPr>
        <w:t>«О противодействии коррупции»</w:t>
      </w:r>
      <w:r w:rsidR="008568EE">
        <w:rPr>
          <w:sz w:val="28"/>
          <w:szCs w:val="28"/>
        </w:rPr>
        <w:t>.</w:t>
      </w:r>
      <w:r w:rsidR="00387999">
        <w:rPr>
          <w:sz w:val="28"/>
          <w:szCs w:val="28"/>
        </w:rPr>
        <w:t xml:space="preserve"> </w:t>
      </w:r>
      <w:r w:rsidR="00387999" w:rsidRPr="00BF0797">
        <w:rPr>
          <w:b/>
          <w:sz w:val="28"/>
          <w:szCs w:val="28"/>
        </w:rPr>
        <w:t>Это два основополагающих направления, которые лежат в основе антикоррупционного законодательства.</w:t>
      </w:r>
    </w:p>
    <w:p w:rsidR="00840DB0" w:rsidRDefault="00840DB0" w:rsidP="000F2EED">
      <w:pPr>
        <w:pStyle w:val="formattext"/>
        <w:spacing w:before="0" w:beforeAutospacing="0" w:after="0" w:afterAutospacing="0"/>
        <w:ind w:right="-143" w:firstLine="851"/>
        <w:jc w:val="both"/>
        <w:rPr>
          <w:sz w:val="28"/>
          <w:szCs w:val="28"/>
        </w:rPr>
      </w:pPr>
    </w:p>
    <w:p w:rsidR="001254DE" w:rsidRDefault="008568EE" w:rsidP="000F2EED">
      <w:pPr>
        <w:pStyle w:val="formattext"/>
        <w:spacing w:before="0" w:beforeAutospacing="0" w:after="0" w:afterAutospacing="0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госветуправлении </w:t>
      </w:r>
      <w:r w:rsidR="00387999">
        <w:rPr>
          <w:sz w:val="28"/>
          <w:szCs w:val="28"/>
        </w:rPr>
        <w:t xml:space="preserve">края </w:t>
      </w:r>
      <w:r>
        <w:rPr>
          <w:sz w:val="28"/>
          <w:szCs w:val="28"/>
        </w:rPr>
        <w:t>разработаны и утверждены</w:t>
      </w:r>
      <w:r w:rsidR="001254DE">
        <w:rPr>
          <w:sz w:val="28"/>
          <w:szCs w:val="28"/>
        </w:rPr>
        <w:t xml:space="preserve"> положения:</w:t>
      </w:r>
    </w:p>
    <w:p w:rsidR="008361EF" w:rsidRDefault="001254DE" w:rsidP="000F2EED">
      <w:pPr>
        <w:pStyle w:val="formattext"/>
        <w:numPr>
          <w:ilvl w:val="0"/>
          <w:numId w:val="2"/>
        </w:numPr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о порядке уведомления представителя нанимателя о фактах обращения в целях склонения к совершению коррупционных правонарушений;</w:t>
      </w:r>
    </w:p>
    <w:p w:rsidR="001254DE" w:rsidRDefault="001254DE" w:rsidP="000F2EED">
      <w:pPr>
        <w:pStyle w:val="formattext"/>
        <w:numPr>
          <w:ilvl w:val="0"/>
          <w:numId w:val="2"/>
        </w:numPr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87999">
        <w:rPr>
          <w:sz w:val="28"/>
          <w:szCs w:val="28"/>
        </w:rPr>
        <w:t>предотвращении конфликта</w:t>
      </w:r>
      <w:r>
        <w:rPr>
          <w:sz w:val="28"/>
          <w:szCs w:val="28"/>
        </w:rPr>
        <w:t xml:space="preserve"> интересов.</w:t>
      </w:r>
    </w:p>
    <w:p w:rsidR="00476632" w:rsidRDefault="00387999" w:rsidP="000F2EED">
      <w:pPr>
        <w:pStyle w:val="formattext"/>
        <w:spacing w:before="0" w:beforeAutospacing="0" w:after="0" w:afterAutospacing="0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государственных учреждений было рекомендовано разработать вышеуказанные положения. </w:t>
      </w:r>
    </w:p>
    <w:p w:rsidR="001254DE" w:rsidRDefault="001254DE" w:rsidP="000F2EED">
      <w:pPr>
        <w:pStyle w:val="formattext"/>
        <w:spacing w:before="0" w:beforeAutospacing="0" w:after="0" w:afterAutospacing="0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 остановлюсь на </w:t>
      </w:r>
      <w:r w:rsidR="00623EFD">
        <w:rPr>
          <w:sz w:val="28"/>
          <w:szCs w:val="28"/>
        </w:rPr>
        <w:t>основных определениях и разъясню алгоритм действий при возникновении конфликтных ситуаций.</w:t>
      </w:r>
    </w:p>
    <w:p w:rsidR="00387999" w:rsidRDefault="00387999" w:rsidP="000F2EED">
      <w:pPr>
        <w:pStyle w:val="formattext"/>
        <w:spacing w:before="0" w:beforeAutospacing="0" w:after="0" w:afterAutospacing="0"/>
        <w:ind w:right="-143" w:firstLine="851"/>
        <w:jc w:val="both"/>
        <w:rPr>
          <w:b/>
          <w:sz w:val="28"/>
          <w:szCs w:val="28"/>
        </w:rPr>
      </w:pPr>
    </w:p>
    <w:p w:rsidR="00623EFD" w:rsidRPr="00D3461D" w:rsidRDefault="00623EFD" w:rsidP="000F2EED">
      <w:pPr>
        <w:pStyle w:val="formattext"/>
        <w:spacing w:before="0" w:beforeAutospacing="0" w:after="0" w:afterAutospacing="0"/>
        <w:ind w:right="-143" w:firstLine="851"/>
        <w:jc w:val="both"/>
        <w:rPr>
          <w:sz w:val="28"/>
          <w:szCs w:val="28"/>
        </w:rPr>
      </w:pPr>
      <w:r w:rsidRPr="00623EFD">
        <w:rPr>
          <w:b/>
          <w:sz w:val="28"/>
          <w:szCs w:val="28"/>
        </w:rPr>
        <w:t>Порядок уведомления представителя нанимателя о фактах обращения в целях склонения к совершению коррупционных правонарушений</w:t>
      </w:r>
      <w:r w:rsidR="00D3461D">
        <w:rPr>
          <w:b/>
          <w:sz w:val="28"/>
          <w:szCs w:val="28"/>
        </w:rPr>
        <w:t xml:space="preserve"> - </w:t>
      </w:r>
      <w:r w:rsidR="00D3461D">
        <w:rPr>
          <w:sz w:val="28"/>
          <w:szCs w:val="28"/>
        </w:rPr>
        <w:t>о</w:t>
      </w:r>
      <w:r w:rsidR="00D3461D" w:rsidRPr="00D3461D">
        <w:rPr>
          <w:sz w:val="28"/>
          <w:szCs w:val="28"/>
        </w:rPr>
        <w:t>н  идентичен для госслужащих и для работн</w:t>
      </w:r>
      <w:r w:rsidR="00D3461D">
        <w:rPr>
          <w:sz w:val="28"/>
          <w:szCs w:val="28"/>
        </w:rPr>
        <w:t>иков государственных учреждений</w:t>
      </w:r>
      <w:r w:rsidRPr="00D3461D">
        <w:rPr>
          <w:sz w:val="28"/>
          <w:szCs w:val="28"/>
        </w:rPr>
        <w:t>:</w:t>
      </w:r>
    </w:p>
    <w:p w:rsidR="00623EFD" w:rsidRDefault="00623EFD" w:rsidP="000F2EED">
      <w:pPr>
        <w:autoSpaceDE w:val="0"/>
        <w:autoSpaceDN w:val="0"/>
        <w:adjustRightInd w:val="0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Работник обязан уведомлять представителя нанимателя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623EFD" w:rsidRDefault="00623EFD" w:rsidP="000F2EED">
      <w:pPr>
        <w:autoSpaceDE w:val="0"/>
        <w:autoSpaceDN w:val="0"/>
        <w:adjustRightInd w:val="0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 осуществляется работником в письменной форме </w:t>
      </w:r>
      <w:r w:rsidR="00C5348B">
        <w:rPr>
          <w:sz w:val="28"/>
          <w:szCs w:val="28"/>
        </w:rPr>
        <w:t xml:space="preserve">по </w:t>
      </w:r>
      <w:r w:rsidR="00466F09">
        <w:rPr>
          <w:sz w:val="28"/>
          <w:szCs w:val="28"/>
        </w:rPr>
        <w:t xml:space="preserve">рекомендуемому образцу </w:t>
      </w:r>
      <w:r>
        <w:rPr>
          <w:sz w:val="28"/>
          <w:szCs w:val="28"/>
        </w:rPr>
        <w:t>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уполномоченному представителем нанимателя лицу.</w:t>
      </w:r>
      <w:r w:rsidR="009225E3" w:rsidRPr="009225E3">
        <w:rPr>
          <w:sz w:val="28"/>
          <w:szCs w:val="28"/>
        </w:rPr>
        <w:t xml:space="preserve"> </w:t>
      </w:r>
      <w:r w:rsidR="009225E3">
        <w:rPr>
          <w:sz w:val="28"/>
          <w:szCs w:val="28"/>
        </w:rPr>
        <w:t>Для специалистов госветуправления форма уведомления размещена на официальном сайте.</w:t>
      </w:r>
    </w:p>
    <w:p w:rsidR="00623EFD" w:rsidRDefault="00623EFD" w:rsidP="000F2EED">
      <w:pPr>
        <w:autoSpaceDE w:val="0"/>
        <w:autoSpaceDN w:val="0"/>
        <w:adjustRightInd w:val="0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нахождения работника в командировке, в отпуске, вне места прохождения службы он обязан в течение суток с момента прибытия к месту прохождения службы письменно уведомить представителя нанимателя о факте склонения его к совершению коррупционных правонарушений.</w:t>
      </w:r>
    </w:p>
    <w:p w:rsidR="00840DB0" w:rsidRDefault="00840DB0" w:rsidP="000F2EED">
      <w:pPr>
        <w:autoSpaceDE w:val="0"/>
        <w:autoSpaceDN w:val="0"/>
        <w:adjustRightInd w:val="0"/>
        <w:ind w:right="-143" w:firstLine="851"/>
        <w:jc w:val="both"/>
        <w:rPr>
          <w:b/>
          <w:sz w:val="28"/>
          <w:szCs w:val="28"/>
        </w:rPr>
      </w:pPr>
    </w:p>
    <w:p w:rsidR="00623EFD" w:rsidRDefault="00623EFD" w:rsidP="000F2EED">
      <w:pPr>
        <w:autoSpaceDE w:val="0"/>
        <w:autoSpaceDN w:val="0"/>
        <w:adjustRightInd w:val="0"/>
        <w:ind w:right="-143" w:firstLine="851"/>
        <w:jc w:val="both"/>
        <w:rPr>
          <w:b/>
          <w:sz w:val="28"/>
          <w:szCs w:val="28"/>
        </w:rPr>
      </w:pPr>
      <w:r w:rsidRPr="005031EA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031EA">
        <w:rPr>
          <w:b/>
          <w:sz w:val="28"/>
          <w:szCs w:val="28"/>
        </w:rPr>
        <w:t>уведомлении</w:t>
      </w:r>
      <w:r>
        <w:rPr>
          <w:sz w:val="28"/>
          <w:szCs w:val="28"/>
        </w:rPr>
        <w:t xml:space="preserve"> </w:t>
      </w:r>
      <w:r w:rsidRPr="005031EA">
        <w:rPr>
          <w:b/>
          <w:sz w:val="28"/>
          <w:szCs w:val="28"/>
        </w:rPr>
        <w:t>должны быть отражены следующие сведения:</w:t>
      </w:r>
    </w:p>
    <w:p w:rsidR="00D3461D" w:rsidRPr="005031EA" w:rsidRDefault="00D3461D" w:rsidP="000F2EED">
      <w:pPr>
        <w:autoSpaceDE w:val="0"/>
        <w:autoSpaceDN w:val="0"/>
        <w:adjustRightInd w:val="0"/>
        <w:ind w:right="-143" w:firstLine="851"/>
        <w:jc w:val="both"/>
        <w:rPr>
          <w:b/>
          <w:sz w:val="28"/>
          <w:szCs w:val="28"/>
        </w:rPr>
      </w:pPr>
    </w:p>
    <w:p w:rsidR="00623EFD" w:rsidRDefault="00623EFD" w:rsidP="000F2EED">
      <w:pPr>
        <w:autoSpaceDE w:val="0"/>
        <w:autoSpaceDN w:val="0"/>
        <w:adjustRightInd w:val="0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занимаемая должность и структурное подразде</w:t>
      </w:r>
      <w:r w:rsidR="00466F09">
        <w:rPr>
          <w:sz w:val="28"/>
          <w:szCs w:val="28"/>
        </w:rPr>
        <w:t xml:space="preserve">ление </w:t>
      </w:r>
      <w:r>
        <w:rPr>
          <w:sz w:val="28"/>
          <w:szCs w:val="28"/>
        </w:rPr>
        <w:t>лица, направившего уведомление;</w:t>
      </w:r>
    </w:p>
    <w:p w:rsidR="00466F09" w:rsidRDefault="00466F09" w:rsidP="000F2EED">
      <w:pPr>
        <w:autoSpaceDE w:val="0"/>
        <w:autoSpaceDN w:val="0"/>
        <w:adjustRightInd w:val="0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сущность предполагаемого коррупционного правонарушения (злоупотребление должностными полномочиями, нецелевое</w:t>
      </w:r>
      <w:r w:rsidR="007A010D">
        <w:rPr>
          <w:sz w:val="28"/>
          <w:szCs w:val="28"/>
        </w:rPr>
        <w:t xml:space="preserve"> использование бюджетных средств, превышение должностных полномочий, незаконное участие в предпринимательской деятельности, получение взятки, да</w:t>
      </w:r>
      <w:r w:rsidR="009225E3">
        <w:rPr>
          <w:sz w:val="28"/>
          <w:szCs w:val="28"/>
        </w:rPr>
        <w:t xml:space="preserve">ча взятки, служебный подлог и </w:t>
      </w:r>
      <w:r w:rsidR="007A010D">
        <w:rPr>
          <w:sz w:val="28"/>
          <w:szCs w:val="28"/>
        </w:rPr>
        <w:t>д</w:t>
      </w:r>
      <w:r w:rsidR="009225E3">
        <w:rPr>
          <w:sz w:val="28"/>
          <w:szCs w:val="28"/>
        </w:rPr>
        <w:t>р</w:t>
      </w:r>
      <w:r w:rsidR="007A010D">
        <w:rPr>
          <w:sz w:val="28"/>
          <w:szCs w:val="28"/>
        </w:rPr>
        <w:t>.);</w:t>
      </w:r>
    </w:p>
    <w:p w:rsidR="007A010D" w:rsidRDefault="007A010D" w:rsidP="000F2EED">
      <w:pPr>
        <w:autoSpaceDE w:val="0"/>
        <w:autoSpaceDN w:val="0"/>
        <w:adjustRightInd w:val="0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 склонения к коррупционному правонарушению (по</w:t>
      </w:r>
      <w:r w:rsidR="009225E3">
        <w:rPr>
          <w:sz w:val="28"/>
          <w:szCs w:val="28"/>
        </w:rPr>
        <w:t xml:space="preserve">дкуп, угроза, обман, насилие и </w:t>
      </w:r>
      <w:r>
        <w:rPr>
          <w:sz w:val="28"/>
          <w:szCs w:val="28"/>
        </w:rPr>
        <w:t>д</w:t>
      </w:r>
      <w:r w:rsidR="009225E3">
        <w:rPr>
          <w:sz w:val="28"/>
          <w:szCs w:val="28"/>
        </w:rPr>
        <w:t>р</w:t>
      </w:r>
      <w:r>
        <w:rPr>
          <w:sz w:val="28"/>
          <w:szCs w:val="28"/>
        </w:rPr>
        <w:t>.);</w:t>
      </w:r>
    </w:p>
    <w:p w:rsidR="007A010D" w:rsidRDefault="007A010D" w:rsidP="000F2EED">
      <w:pPr>
        <w:autoSpaceDE w:val="0"/>
        <w:autoSpaceDN w:val="0"/>
        <w:adjustRightInd w:val="0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время, дата, место склонения к коррупционному правонарушению;</w:t>
      </w:r>
    </w:p>
    <w:p w:rsidR="007A010D" w:rsidRDefault="007A010D" w:rsidP="000F2EED">
      <w:pPr>
        <w:autoSpaceDE w:val="0"/>
        <w:autoSpaceDN w:val="0"/>
        <w:adjustRightInd w:val="0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 склонения к коррупционному правонарушению (телефонный разговор, личная встреч</w:t>
      </w:r>
      <w:r w:rsidR="009225E3">
        <w:rPr>
          <w:sz w:val="28"/>
          <w:szCs w:val="28"/>
        </w:rPr>
        <w:t xml:space="preserve">а, почтовое отправление и </w:t>
      </w:r>
      <w:r w:rsidR="00C521FC">
        <w:rPr>
          <w:sz w:val="28"/>
          <w:szCs w:val="28"/>
        </w:rPr>
        <w:t>д</w:t>
      </w:r>
      <w:r w:rsidR="009225E3">
        <w:rPr>
          <w:sz w:val="28"/>
          <w:szCs w:val="28"/>
        </w:rPr>
        <w:t>р</w:t>
      </w:r>
      <w:r w:rsidR="00C521FC">
        <w:rPr>
          <w:sz w:val="28"/>
          <w:szCs w:val="28"/>
        </w:rPr>
        <w:t>.).</w:t>
      </w:r>
    </w:p>
    <w:p w:rsidR="00623EFD" w:rsidRDefault="00623EFD" w:rsidP="000F2EED">
      <w:pPr>
        <w:autoSpaceDE w:val="0"/>
        <w:autoSpaceDN w:val="0"/>
        <w:adjustRightInd w:val="0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9225E3" w:rsidRDefault="00623EFD" w:rsidP="000F2EED">
      <w:pPr>
        <w:autoSpaceDE w:val="0"/>
        <w:autoSpaceDN w:val="0"/>
        <w:adjustRightInd w:val="0"/>
        <w:ind w:right="-143" w:firstLine="851"/>
        <w:jc w:val="both"/>
      </w:pPr>
      <w:r>
        <w:rPr>
          <w:sz w:val="28"/>
          <w:szCs w:val="28"/>
        </w:rPr>
        <w:t xml:space="preserve">Невыполнение работником требований </w:t>
      </w:r>
      <w:r w:rsidR="005D14E8">
        <w:rPr>
          <w:sz w:val="28"/>
          <w:szCs w:val="28"/>
        </w:rPr>
        <w:t>уведомления представителя нанимателя о фактах обращения в целях склонения к совершению коррупционных правон</w:t>
      </w:r>
      <w:r w:rsidR="009225E3">
        <w:rPr>
          <w:sz w:val="28"/>
          <w:szCs w:val="28"/>
        </w:rPr>
        <w:t xml:space="preserve">арушений </w:t>
      </w:r>
      <w:r>
        <w:rPr>
          <w:sz w:val="28"/>
          <w:szCs w:val="28"/>
        </w:rPr>
        <w:t>является правонарушением, влекущим его увольнение с</w:t>
      </w:r>
      <w:r w:rsidR="009225E3">
        <w:rPr>
          <w:sz w:val="28"/>
          <w:szCs w:val="28"/>
        </w:rPr>
        <w:t xml:space="preserve"> работы (</w:t>
      </w:r>
      <w:r>
        <w:rPr>
          <w:sz w:val="28"/>
          <w:szCs w:val="28"/>
        </w:rPr>
        <w:t>службы</w:t>
      </w:r>
      <w:r w:rsidR="009225E3">
        <w:rPr>
          <w:sz w:val="28"/>
          <w:szCs w:val="28"/>
        </w:rPr>
        <w:t>)</w:t>
      </w:r>
      <w:r>
        <w:rPr>
          <w:sz w:val="28"/>
          <w:szCs w:val="28"/>
        </w:rPr>
        <w:t xml:space="preserve"> либо привлечение его к иным видам ответственности в соответствии с законодательством Российской Федерации.</w:t>
      </w:r>
      <w:r w:rsidR="005D14E8" w:rsidRPr="005D14E8">
        <w:t xml:space="preserve"> </w:t>
      </w:r>
    </w:p>
    <w:p w:rsidR="00623EFD" w:rsidRDefault="005D14E8" w:rsidP="000F2EED">
      <w:pPr>
        <w:autoSpaceDE w:val="0"/>
        <w:autoSpaceDN w:val="0"/>
        <w:adjustRightInd w:val="0"/>
        <w:ind w:right="-143" w:firstLine="851"/>
        <w:jc w:val="both"/>
        <w:rPr>
          <w:sz w:val="28"/>
          <w:szCs w:val="28"/>
        </w:rPr>
      </w:pPr>
      <w:r w:rsidRPr="005D14E8">
        <w:rPr>
          <w:sz w:val="28"/>
          <w:szCs w:val="28"/>
        </w:rPr>
        <w:t xml:space="preserve">Напомню, что </w:t>
      </w:r>
      <w:r>
        <w:rPr>
          <w:sz w:val="28"/>
          <w:szCs w:val="28"/>
        </w:rPr>
        <w:t>з</w:t>
      </w:r>
      <w:r w:rsidRPr="005D14E8">
        <w:rPr>
          <w:sz w:val="28"/>
          <w:szCs w:val="28"/>
        </w:rPr>
        <w:t xml:space="preserve">а коррупционные преступления предусмотрены не только значительные штрафы, лишение права занимать определенные должности или заниматься определенной деятельностью, но также наказание в виде лишения свободы. </w:t>
      </w:r>
    </w:p>
    <w:p w:rsidR="000E67AA" w:rsidRDefault="000E67AA" w:rsidP="000F2EED">
      <w:pPr>
        <w:autoSpaceDE w:val="0"/>
        <w:autoSpaceDN w:val="0"/>
        <w:adjustRightInd w:val="0"/>
        <w:ind w:right="-143" w:firstLine="851"/>
        <w:jc w:val="both"/>
        <w:rPr>
          <w:sz w:val="28"/>
          <w:szCs w:val="28"/>
        </w:rPr>
      </w:pPr>
    </w:p>
    <w:p w:rsidR="00B5056C" w:rsidRPr="00B5056C" w:rsidRDefault="00B5056C" w:rsidP="000F2EED">
      <w:pPr>
        <w:ind w:right="-143" w:firstLine="708"/>
        <w:jc w:val="both"/>
        <w:rPr>
          <w:sz w:val="28"/>
          <w:szCs w:val="28"/>
        </w:rPr>
      </w:pPr>
      <w:r w:rsidRPr="00B5056C">
        <w:rPr>
          <w:b/>
          <w:sz w:val="28"/>
          <w:szCs w:val="28"/>
        </w:rPr>
        <w:t>Под конфликтом интересов</w:t>
      </w:r>
      <w:r w:rsidRPr="00B5056C">
        <w:rPr>
          <w:sz w:val="28"/>
          <w:szCs w:val="28"/>
        </w:rPr>
        <w:t xml:space="preserve"> понимается ситуация, при которой личная заинтересованность (прямая или косвенная) лица, замещающего должность, замещение которой предусматривает </w:t>
      </w:r>
      <w:r w:rsidRPr="00B5056C">
        <w:rPr>
          <w:b/>
          <w:sz w:val="28"/>
          <w:szCs w:val="28"/>
        </w:rPr>
        <w:t>обязанность принимать меры по предотвращению и урегулированию конфликта интересов</w:t>
      </w:r>
      <w:r w:rsidRPr="00B5056C">
        <w:rPr>
          <w:sz w:val="28"/>
          <w:szCs w:val="28"/>
        </w:rPr>
        <w:t>, влияет или может повлиять на надлежащее, объективное и беспристрастное исполнение им должно</w:t>
      </w:r>
      <w:r w:rsidR="009225E3">
        <w:rPr>
          <w:sz w:val="28"/>
          <w:szCs w:val="28"/>
        </w:rPr>
        <w:t>стных (служебных) обязанностей либо осуществление полномочий</w:t>
      </w:r>
      <w:r w:rsidRPr="00B5056C">
        <w:rPr>
          <w:sz w:val="28"/>
          <w:szCs w:val="28"/>
        </w:rPr>
        <w:t>.</w:t>
      </w:r>
    </w:p>
    <w:p w:rsidR="00092563" w:rsidRDefault="00B5056C" w:rsidP="000F2EED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056C">
        <w:rPr>
          <w:sz w:val="28"/>
          <w:szCs w:val="28"/>
        </w:rPr>
        <w:t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</w:t>
      </w:r>
      <w:r>
        <w:rPr>
          <w:sz w:val="28"/>
          <w:szCs w:val="28"/>
        </w:rPr>
        <w:t>либо выгод.</w:t>
      </w:r>
    </w:p>
    <w:p w:rsidR="00840DB0" w:rsidRDefault="00840DB0" w:rsidP="000F2EED">
      <w:pPr>
        <w:ind w:right="-143" w:firstLine="708"/>
        <w:jc w:val="both"/>
        <w:rPr>
          <w:sz w:val="28"/>
          <w:szCs w:val="28"/>
        </w:rPr>
      </w:pPr>
    </w:p>
    <w:p w:rsidR="000E67AA" w:rsidRDefault="000E67AA" w:rsidP="000F2EED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алгоритм действий специалистов госветуправления и работников государственных учреждений.</w:t>
      </w:r>
    </w:p>
    <w:p w:rsidR="00D3461D" w:rsidRDefault="00D3461D" w:rsidP="00476632">
      <w:pPr>
        <w:ind w:right="-143"/>
        <w:jc w:val="both"/>
        <w:rPr>
          <w:b/>
          <w:sz w:val="28"/>
          <w:szCs w:val="28"/>
        </w:rPr>
      </w:pPr>
    </w:p>
    <w:p w:rsidR="00B5056C" w:rsidRDefault="00B5056C" w:rsidP="000E67AA">
      <w:pPr>
        <w:ind w:right="-143" w:firstLine="708"/>
        <w:jc w:val="both"/>
        <w:rPr>
          <w:sz w:val="28"/>
          <w:szCs w:val="28"/>
        </w:rPr>
      </w:pPr>
      <w:r w:rsidRPr="000E67AA">
        <w:rPr>
          <w:b/>
          <w:sz w:val="28"/>
          <w:szCs w:val="28"/>
        </w:rPr>
        <w:lastRenderedPageBreak/>
        <w:t>В соответствии с Положением</w:t>
      </w:r>
      <w:r w:rsidR="000E67AA">
        <w:rPr>
          <w:b/>
          <w:sz w:val="28"/>
          <w:szCs w:val="28"/>
        </w:rPr>
        <w:t xml:space="preserve"> </w:t>
      </w:r>
      <w:r w:rsidR="000E67AA" w:rsidRPr="000E67AA">
        <w:rPr>
          <w:b/>
          <w:sz w:val="28"/>
          <w:szCs w:val="28"/>
        </w:rPr>
        <w:t>о порядке сообщения лицами, замещающими должности государственной гражданской службы в государственном управлении ветеринарии Краснодарского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, государственные гражданские служащие, </w:t>
      </w:r>
      <w:r w:rsidRPr="009074BE">
        <w:rPr>
          <w:sz w:val="28"/>
          <w:szCs w:val="28"/>
        </w:rPr>
        <w:t xml:space="preserve">направляют </w:t>
      </w:r>
      <w:r>
        <w:rPr>
          <w:sz w:val="28"/>
          <w:szCs w:val="28"/>
        </w:rPr>
        <w:t xml:space="preserve">руководителю госветуправления </w:t>
      </w:r>
      <w:r w:rsidRPr="009074BE">
        <w:rPr>
          <w:sz w:val="28"/>
          <w:szCs w:val="28"/>
        </w:rPr>
        <w:t>уведомление</w:t>
      </w:r>
      <w:r>
        <w:rPr>
          <w:sz w:val="28"/>
          <w:szCs w:val="28"/>
        </w:rPr>
        <w:t>, в соответствии с установленной формой</w:t>
      </w:r>
      <w:r w:rsidRPr="00B5056C">
        <w:rPr>
          <w:sz w:val="28"/>
          <w:szCs w:val="28"/>
        </w:rPr>
        <w:t xml:space="preserve"> </w:t>
      </w:r>
      <w:r>
        <w:rPr>
          <w:sz w:val="28"/>
          <w:szCs w:val="28"/>
        </w:rPr>
        <w:t>(форма уведомления размещена на официальном сайте).</w:t>
      </w:r>
    </w:p>
    <w:p w:rsidR="00A85603" w:rsidRDefault="00A85603" w:rsidP="0047663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в течение семи рабочих дней со дня поступления </w:t>
      </w:r>
      <w:r w:rsidRPr="009074BE">
        <w:rPr>
          <w:rFonts w:ascii="Times New Roman" w:hAnsi="Times New Roman" w:cs="Times New Roman"/>
          <w:sz w:val="28"/>
          <w:szCs w:val="28"/>
        </w:rPr>
        <w:t xml:space="preserve">представляются председателю </w:t>
      </w:r>
      <w:r w:rsidRPr="00945569">
        <w:rPr>
          <w:rFonts w:ascii="Times New Roman" w:hAnsi="Times New Roman" w:cs="Times New Roman"/>
          <w:sz w:val="28"/>
          <w:szCs w:val="28"/>
        </w:rPr>
        <w:t>комиссии государственного управления ветеринарии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</w:t>
      </w:r>
      <w:r w:rsidRPr="009074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603" w:rsidRDefault="00A85603" w:rsidP="0047663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45569">
        <w:rPr>
          <w:rFonts w:ascii="Times New Roman" w:hAnsi="Times New Roman" w:cs="Times New Roman"/>
          <w:sz w:val="28"/>
          <w:szCs w:val="28"/>
        </w:rPr>
        <w:t>омис</w:t>
      </w:r>
      <w:r>
        <w:rPr>
          <w:rFonts w:ascii="Times New Roman" w:hAnsi="Times New Roman" w:cs="Times New Roman"/>
          <w:sz w:val="28"/>
          <w:szCs w:val="28"/>
        </w:rPr>
        <w:t>сия</w:t>
      </w:r>
      <w:r w:rsidRPr="00945569">
        <w:rPr>
          <w:rFonts w:ascii="Times New Roman" w:hAnsi="Times New Roman" w:cs="Times New Roman"/>
          <w:sz w:val="28"/>
          <w:szCs w:val="28"/>
        </w:rPr>
        <w:t xml:space="preserve"> </w:t>
      </w:r>
      <w:r w:rsidR="000E67AA">
        <w:rPr>
          <w:rFonts w:ascii="Times New Roman" w:hAnsi="Times New Roman" w:cs="Times New Roman"/>
          <w:sz w:val="28"/>
          <w:szCs w:val="28"/>
        </w:rPr>
        <w:t>рассматривает уведомление</w:t>
      </w:r>
      <w:r w:rsidRPr="008F3110">
        <w:rPr>
          <w:rFonts w:ascii="Times New Roman" w:hAnsi="Times New Roman" w:cs="Times New Roman"/>
          <w:sz w:val="28"/>
          <w:szCs w:val="28"/>
        </w:rPr>
        <w:t xml:space="preserve"> </w:t>
      </w:r>
      <w:r w:rsidR="00EC400C">
        <w:rPr>
          <w:rFonts w:ascii="Times New Roman" w:hAnsi="Times New Roman" w:cs="Times New Roman"/>
          <w:sz w:val="28"/>
          <w:szCs w:val="28"/>
        </w:rPr>
        <w:t xml:space="preserve">и по </w:t>
      </w:r>
      <w:r w:rsidRPr="009074BE">
        <w:rPr>
          <w:rFonts w:ascii="Times New Roman" w:hAnsi="Times New Roman" w:cs="Times New Roman"/>
          <w:sz w:val="28"/>
          <w:szCs w:val="28"/>
        </w:rPr>
        <w:t>резу</w:t>
      </w:r>
      <w:r>
        <w:rPr>
          <w:rFonts w:ascii="Times New Roman" w:hAnsi="Times New Roman" w:cs="Times New Roman"/>
          <w:sz w:val="28"/>
          <w:szCs w:val="28"/>
        </w:rPr>
        <w:t xml:space="preserve">льтатам рассмотрения </w:t>
      </w:r>
      <w:r w:rsidR="00EC400C">
        <w:rPr>
          <w:rFonts w:ascii="Times New Roman" w:hAnsi="Times New Roman" w:cs="Times New Roman"/>
          <w:sz w:val="28"/>
          <w:szCs w:val="28"/>
        </w:rPr>
        <w:t>принимает</w:t>
      </w:r>
      <w:r w:rsidRPr="009074BE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A85603" w:rsidRPr="00F01974" w:rsidRDefault="00A85603" w:rsidP="000F2EED">
      <w:pPr>
        <w:pStyle w:val="ConsPlusNormal"/>
        <w:numPr>
          <w:ilvl w:val="0"/>
          <w:numId w:val="4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01974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 xml:space="preserve">гражданским </w:t>
      </w:r>
      <w:r w:rsidRPr="00F01974">
        <w:rPr>
          <w:rFonts w:ascii="Times New Roman" w:hAnsi="Times New Roman" w:cs="Times New Roman"/>
          <w:sz w:val="28"/>
          <w:szCs w:val="28"/>
        </w:rPr>
        <w:t>служащим должностных обязанностей конфликт интересов отсутствует;</w:t>
      </w:r>
    </w:p>
    <w:p w:rsidR="00A85603" w:rsidRPr="00EC400C" w:rsidRDefault="00A85603" w:rsidP="000F2EED">
      <w:pPr>
        <w:pStyle w:val="a3"/>
        <w:numPr>
          <w:ilvl w:val="0"/>
          <w:numId w:val="4"/>
        </w:numPr>
        <w:ind w:right="-143"/>
        <w:jc w:val="both"/>
        <w:rPr>
          <w:sz w:val="28"/>
          <w:szCs w:val="28"/>
        </w:rPr>
      </w:pPr>
      <w:r w:rsidRPr="00EC400C">
        <w:rPr>
          <w:sz w:val="28"/>
          <w:szCs w:val="28"/>
        </w:rPr>
        <w:t>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госветуправления принять меры по урегулированию конфликта интересов или по недопущению его возникновения;</w:t>
      </w:r>
    </w:p>
    <w:p w:rsidR="00EC400C" w:rsidRPr="00EC400C" w:rsidRDefault="000E67AA" w:rsidP="000F2EED">
      <w:pPr>
        <w:pStyle w:val="ConsPlusNormal"/>
        <w:numPr>
          <w:ilvl w:val="0"/>
          <w:numId w:val="4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A85603" w:rsidRPr="00EC400C">
        <w:rPr>
          <w:rFonts w:ascii="Times New Roman" w:hAnsi="Times New Roman" w:cs="Times New Roman"/>
          <w:sz w:val="28"/>
          <w:szCs w:val="28"/>
        </w:rPr>
        <w:t>гражданский служащий не соблюдал требования об урегулировании конфликта интересов. В этом случае комиссия рекомендует руководителю госветуправления применить к гражданскому служащему конкретную меру ответственности.</w:t>
      </w:r>
    </w:p>
    <w:p w:rsidR="00EC400C" w:rsidRPr="00EC400C" w:rsidRDefault="00EC400C" w:rsidP="000F2EED">
      <w:pPr>
        <w:pStyle w:val="formattext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Последнее решение дает право применить к государственному гражданскому служащему </w:t>
      </w:r>
      <w:r w:rsidR="00FB451E">
        <w:rPr>
          <w:sz w:val="28"/>
          <w:szCs w:val="28"/>
        </w:rPr>
        <w:t xml:space="preserve">норму статьи 59.2 Федерального закона от 27 июля 2004 года № 79-ФЗ «О </w:t>
      </w:r>
      <w:r w:rsidR="00FB451E" w:rsidRPr="00FB451E">
        <w:rPr>
          <w:sz w:val="28"/>
          <w:szCs w:val="28"/>
        </w:rPr>
        <w:t>государственной гражданской службе Российской Федерации</w:t>
      </w:r>
      <w:r w:rsidR="00FB451E" w:rsidRPr="00F967E3">
        <w:rPr>
          <w:sz w:val="28"/>
          <w:szCs w:val="28"/>
        </w:rPr>
        <w:t>»</w:t>
      </w:r>
      <w:r w:rsidR="00FB451E">
        <w:rPr>
          <w:sz w:val="28"/>
          <w:szCs w:val="28"/>
        </w:rPr>
        <w:t>. Это основание – у</w:t>
      </w:r>
      <w:r w:rsidRPr="00EC400C">
        <w:rPr>
          <w:sz w:val="28"/>
          <w:szCs w:val="28"/>
        </w:rPr>
        <w:t>вольнение в связи с утратой доверия</w:t>
      </w:r>
      <w:r w:rsidR="00FB451E">
        <w:rPr>
          <w:sz w:val="28"/>
          <w:szCs w:val="28"/>
        </w:rPr>
        <w:t>.</w:t>
      </w:r>
    </w:p>
    <w:p w:rsidR="00840DB0" w:rsidRDefault="00840DB0" w:rsidP="000F2EED">
      <w:pPr>
        <w:ind w:right="-143" w:firstLine="708"/>
        <w:jc w:val="both"/>
        <w:rPr>
          <w:b/>
          <w:iCs/>
          <w:sz w:val="28"/>
          <w:szCs w:val="28"/>
        </w:rPr>
      </w:pPr>
    </w:p>
    <w:p w:rsidR="00DF09DA" w:rsidRPr="005031EA" w:rsidRDefault="00450980" w:rsidP="000F2EED">
      <w:pPr>
        <w:ind w:right="-143" w:firstLine="708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 П</w:t>
      </w:r>
      <w:r w:rsidR="00DF09DA" w:rsidRPr="005031EA">
        <w:rPr>
          <w:b/>
          <w:iCs/>
          <w:sz w:val="28"/>
          <w:szCs w:val="28"/>
        </w:rPr>
        <w:t xml:space="preserve">орядок раскрытия конфликта интересов и </w:t>
      </w:r>
      <w:r w:rsidR="00DF09DA" w:rsidRPr="005031EA">
        <w:rPr>
          <w:b/>
          <w:sz w:val="28"/>
          <w:szCs w:val="28"/>
        </w:rPr>
        <w:t>раскрытие сведений о конфликте интересов в государственном учреждении входит:</w:t>
      </w:r>
    </w:p>
    <w:p w:rsidR="00DF09DA" w:rsidRPr="00DF09DA" w:rsidRDefault="00DF09DA" w:rsidP="000F2EED">
      <w:pPr>
        <w:ind w:right="-143" w:firstLine="708"/>
        <w:jc w:val="both"/>
        <w:rPr>
          <w:sz w:val="28"/>
          <w:szCs w:val="28"/>
        </w:rPr>
      </w:pPr>
      <w:r w:rsidRPr="00DF09DA">
        <w:rPr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DF09DA" w:rsidRPr="00DF09DA" w:rsidRDefault="00DF09DA" w:rsidP="000F2EED">
      <w:pPr>
        <w:ind w:right="-143" w:firstLine="708"/>
        <w:jc w:val="both"/>
        <w:rPr>
          <w:sz w:val="28"/>
          <w:szCs w:val="28"/>
        </w:rPr>
      </w:pPr>
      <w:r w:rsidRPr="00DF09DA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DF09DA" w:rsidRPr="00DF09DA" w:rsidRDefault="00DF09DA" w:rsidP="000F2EED">
      <w:pPr>
        <w:ind w:right="-143" w:firstLine="708"/>
        <w:jc w:val="both"/>
        <w:rPr>
          <w:sz w:val="28"/>
          <w:szCs w:val="28"/>
        </w:rPr>
      </w:pPr>
      <w:r w:rsidRPr="00DF09DA">
        <w:rPr>
          <w:sz w:val="28"/>
          <w:szCs w:val="28"/>
        </w:rPr>
        <w:t>раскрытие сведений о конфликте интересов в ходе проведения ежегодных аттестаций, принятых в учреждении.</w:t>
      </w:r>
    </w:p>
    <w:p w:rsidR="00DF09DA" w:rsidRDefault="00DF09DA" w:rsidP="000F2EED">
      <w:pPr>
        <w:ind w:right="-143" w:firstLine="708"/>
        <w:jc w:val="both"/>
        <w:rPr>
          <w:sz w:val="28"/>
          <w:szCs w:val="28"/>
        </w:rPr>
      </w:pPr>
      <w:r w:rsidRPr="00DF09DA">
        <w:rPr>
          <w:sz w:val="28"/>
          <w:szCs w:val="28"/>
        </w:rPr>
        <w:t>Учреждение берет на себя обязательство конфиденциального рассмотрения представленных сведений и урегулирование конфликта интересов.</w:t>
      </w:r>
    </w:p>
    <w:p w:rsidR="00840DB0" w:rsidRDefault="00840DB0" w:rsidP="000F2EED">
      <w:pPr>
        <w:ind w:right="-143" w:firstLine="708"/>
        <w:jc w:val="both"/>
        <w:rPr>
          <w:sz w:val="28"/>
          <w:szCs w:val="28"/>
        </w:rPr>
      </w:pPr>
    </w:p>
    <w:p w:rsidR="00DF09DA" w:rsidRPr="00DF09DA" w:rsidRDefault="00DF09DA" w:rsidP="000F2EED">
      <w:pPr>
        <w:ind w:right="-143" w:firstLine="708"/>
        <w:jc w:val="both"/>
        <w:rPr>
          <w:sz w:val="28"/>
          <w:szCs w:val="28"/>
        </w:rPr>
      </w:pPr>
      <w:r w:rsidRPr="00DF09DA">
        <w:rPr>
          <w:sz w:val="28"/>
          <w:szCs w:val="28"/>
        </w:rPr>
        <w:lastRenderedPageBreak/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DF09DA" w:rsidRPr="00DF09DA" w:rsidRDefault="00DF09DA" w:rsidP="000F2EED">
      <w:pPr>
        <w:ind w:right="-143" w:firstLine="708"/>
        <w:jc w:val="both"/>
        <w:rPr>
          <w:sz w:val="28"/>
          <w:szCs w:val="28"/>
        </w:rPr>
      </w:pPr>
      <w:r w:rsidRPr="00DF09DA">
        <w:rPr>
          <w:sz w:val="28"/>
          <w:szCs w:val="28"/>
        </w:rPr>
        <w:t xml:space="preserve">Учреждение также может прийти к выводу, что </w:t>
      </w:r>
      <w:r w:rsidRPr="000F2EED">
        <w:rPr>
          <w:b/>
          <w:sz w:val="28"/>
          <w:szCs w:val="28"/>
        </w:rPr>
        <w:t>конфликт интересов имеет место, и</w:t>
      </w:r>
      <w:r w:rsidRPr="00DF09DA">
        <w:rPr>
          <w:sz w:val="28"/>
          <w:szCs w:val="28"/>
        </w:rPr>
        <w:t xml:space="preserve"> </w:t>
      </w:r>
      <w:r w:rsidRPr="000F2EED">
        <w:rPr>
          <w:b/>
          <w:sz w:val="28"/>
          <w:szCs w:val="28"/>
        </w:rPr>
        <w:t>использовать различные способы его разрешения</w:t>
      </w:r>
      <w:r w:rsidRPr="00DF09DA">
        <w:rPr>
          <w:sz w:val="28"/>
          <w:szCs w:val="28"/>
        </w:rPr>
        <w:t>, в том числе:</w:t>
      </w:r>
    </w:p>
    <w:p w:rsidR="00DF09DA" w:rsidRPr="00DF09DA" w:rsidRDefault="00DF09DA" w:rsidP="000F2EED">
      <w:pPr>
        <w:ind w:right="-143" w:firstLine="708"/>
        <w:jc w:val="both"/>
        <w:rPr>
          <w:sz w:val="28"/>
          <w:szCs w:val="28"/>
        </w:rPr>
      </w:pPr>
      <w:r w:rsidRPr="00DF09DA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DF09DA" w:rsidRPr="00DF09DA" w:rsidRDefault="00DF09DA" w:rsidP="000F2EED">
      <w:pPr>
        <w:ind w:right="-143" w:firstLine="708"/>
        <w:jc w:val="both"/>
        <w:rPr>
          <w:sz w:val="28"/>
          <w:szCs w:val="28"/>
        </w:rPr>
      </w:pPr>
      <w:r w:rsidRPr="00DF09DA">
        <w:rPr>
          <w:sz w:val="28"/>
          <w:szCs w:val="28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F09DA" w:rsidRPr="00DF09DA" w:rsidRDefault="00DF09DA" w:rsidP="000F2EED">
      <w:pPr>
        <w:ind w:right="-143" w:firstLine="708"/>
        <w:jc w:val="both"/>
        <w:rPr>
          <w:sz w:val="28"/>
          <w:szCs w:val="28"/>
        </w:rPr>
      </w:pPr>
      <w:r w:rsidRPr="00DF09DA">
        <w:rPr>
          <w:sz w:val="28"/>
          <w:szCs w:val="28"/>
        </w:rPr>
        <w:t>пересмотр и изменение функциональных обязанностей работника;</w:t>
      </w:r>
    </w:p>
    <w:p w:rsidR="00DF09DA" w:rsidRPr="00DF09DA" w:rsidRDefault="00DF09DA" w:rsidP="000F2EED">
      <w:pPr>
        <w:ind w:right="-143" w:firstLine="708"/>
        <w:jc w:val="both"/>
        <w:rPr>
          <w:sz w:val="28"/>
          <w:szCs w:val="28"/>
        </w:rPr>
      </w:pPr>
      <w:r w:rsidRPr="00DF09DA">
        <w:rPr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DF09DA" w:rsidRPr="00DF09DA" w:rsidRDefault="00DF09DA" w:rsidP="000F2EED">
      <w:pPr>
        <w:ind w:right="-143" w:firstLine="708"/>
        <w:jc w:val="both"/>
        <w:rPr>
          <w:sz w:val="28"/>
          <w:szCs w:val="28"/>
        </w:rPr>
      </w:pPr>
      <w:r w:rsidRPr="00DF09DA">
        <w:rPr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DF09DA" w:rsidRPr="00DF09DA" w:rsidRDefault="00DF09DA" w:rsidP="000F2EED">
      <w:pPr>
        <w:ind w:right="-143" w:firstLine="708"/>
        <w:jc w:val="both"/>
        <w:rPr>
          <w:sz w:val="28"/>
          <w:szCs w:val="28"/>
        </w:rPr>
      </w:pPr>
      <w:r w:rsidRPr="00DF09DA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DF09DA" w:rsidRPr="00DF09DA" w:rsidRDefault="00DF09DA" w:rsidP="000F2EED">
      <w:pPr>
        <w:ind w:right="-143" w:firstLine="708"/>
        <w:jc w:val="both"/>
        <w:rPr>
          <w:sz w:val="28"/>
          <w:szCs w:val="28"/>
        </w:rPr>
      </w:pPr>
      <w:r w:rsidRPr="00DF09DA">
        <w:rPr>
          <w:sz w:val="28"/>
          <w:szCs w:val="28"/>
        </w:rPr>
        <w:t>отказ работника от своего личного интереса, порождающего конфликт с интересами учреждения;</w:t>
      </w:r>
    </w:p>
    <w:p w:rsidR="00DF09DA" w:rsidRPr="00DF09DA" w:rsidRDefault="00DF09DA" w:rsidP="000F2EED">
      <w:pPr>
        <w:ind w:right="-143" w:firstLine="708"/>
        <w:jc w:val="both"/>
        <w:rPr>
          <w:sz w:val="28"/>
          <w:szCs w:val="28"/>
        </w:rPr>
      </w:pPr>
      <w:r w:rsidRPr="00DF09DA">
        <w:rPr>
          <w:sz w:val="28"/>
          <w:szCs w:val="28"/>
        </w:rPr>
        <w:t>увольнение работника из учреждения по инициативе работника;</w:t>
      </w:r>
    </w:p>
    <w:p w:rsidR="00DF09DA" w:rsidRPr="00DF09DA" w:rsidRDefault="00DF09DA" w:rsidP="000F2EED">
      <w:pPr>
        <w:ind w:right="-143" w:firstLine="708"/>
        <w:jc w:val="both"/>
        <w:rPr>
          <w:sz w:val="28"/>
          <w:szCs w:val="28"/>
        </w:rPr>
      </w:pPr>
      <w:r w:rsidRPr="00DF09DA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C521FC" w:rsidRPr="00EC400C" w:rsidRDefault="00DF09DA" w:rsidP="000F2EED">
      <w:pPr>
        <w:pStyle w:val="formattext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 w:rsidRPr="0012191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2191D">
        <w:rPr>
          <w:sz w:val="28"/>
          <w:szCs w:val="28"/>
        </w:rPr>
        <w:t xml:space="preserve">частью </w:t>
      </w:r>
      <w:bookmarkStart w:id="0" w:name="_GoBack"/>
      <w:r w:rsidRPr="0012191D">
        <w:rPr>
          <w:sz w:val="28"/>
          <w:szCs w:val="28"/>
        </w:rPr>
        <w:t>7.1 статьи 81 Трудового кодекса Российской Федерации</w:t>
      </w:r>
      <w:bookmarkEnd w:id="0"/>
      <w:r w:rsidRPr="0012191D">
        <w:rPr>
          <w:sz w:val="28"/>
          <w:szCs w:val="28"/>
        </w:rPr>
        <w:t xml:space="preserve"> </w:t>
      </w:r>
      <w:r w:rsidRPr="0012191D">
        <w:rPr>
          <w:b/>
          <w:sz w:val="28"/>
          <w:szCs w:val="28"/>
        </w:rPr>
        <w:t>трудовой договор может быть расторгнут работодателем</w:t>
      </w:r>
      <w:r w:rsidRPr="0012191D">
        <w:rPr>
          <w:sz w:val="28"/>
          <w:szCs w:val="28"/>
        </w:rPr>
        <w:t xml:space="preserve"> в случаях непринятия работником мер по предотвращению или урегулированию конфликта интересов</w:t>
      </w:r>
      <w:r>
        <w:rPr>
          <w:sz w:val="28"/>
          <w:szCs w:val="28"/>
        </w:rPr>
        <w:t xml:space="preserve">. Как и к государственному гражданскому служащему к работнику учреждения может быть применена </w:t>
      </w:r>
      <w:r w:rsidR="00C521FC">
        <w:rPr>
          <w:sz w:val="28"/>
          <w:szCs w:val="28"/>
        </w:rPr>
        <w:t xml:space="preserve">такая мера ответственности, как </w:t>
      </w:r>
      <w:r w:rsidR="00C521FC" w:rsidRPr="00C521FC">
        <w:rPr>
          <w:b/>
          <w:sz w:val="28"/>
          <w:szCs w:val="28"/>
        </w:rPr>
        <w:t>увольнение в связи с утратой доверия</w:t>
      </w:r>
      <w:r w:rsidR="00C521FC">
        <w:rPr>
          <w:sz w:val="28"/>
          <w:szCs w:val="28"/>
        </w:rPr>
        <w:t>.</w:t>
      </w:r>
    </w:p>
    <w:p w:rsidR="00963D02" w:rsidRPr="005A1BB1" w:rsidRDefault="00963D02" w:rsidP="000F2EED">
      <w:pPr>
        <w:ind w:right="-143" w:firstLine="708"/>
        <w:jc w:val="both"/>
        <w:rPr>
          <w:sz w:val="28"/>
          <w:szCs w:val="28"/>
        </w:rPr>
      </w:pPr>
      <w:r w:rsidRPr="005A1BB1">
        <w:rPr>
          <w:sz w:val="28"/>
          <w:szCs w:val="28"/>
        </w:rPr>
        <w:t xml:space="preserve">В декабре 2017 года в Федеральный закон от 25 декабря 2008 года </w:t>
      </w:r>
      <w:r>
        <w:rPr>
          <w:sz w:val="28"/>
          <w:szCs w:val="28"/>
        </w:rPr>
        <w:t xml:space="preserve">          </w:t>
      </w:r>
      <w:r w:rsidRPr="005A1BB1">
        <w:rPr>
          <w:sz w:val="28"/>
          <w:szCs w:val="28"/>
        </w:rPr>
        <w:t xml:space="preserve">№ 273-ФЗ «О противодействии коррупции» </w:t>
      </w:r>
      <w:r>
        <w:rPr>
          <w:sz w:val="28"/>
          <w:szCs w:val="28"/>
        </w:rPr>
        <w:t>в с</w:t>
      </w:r>
      <w:r w:rsidRPr="005A1BB1">
        <w:rPr>
          <w:sz w:val="28"/>
          <w:szCs w:val="28"/>
        </w:rPr>
        <w:t xml:space="preserve">татью 15. «Реестр лиц, уволенных в связи с утратой доверия» внесены изменения: </w:t>
      </w:r>
    </w:p>
    <w:p w:rsidR="00840DB0" w:rsidRDefault="00963D02" w:rsidP="00840DB0">
      <w:pPr>
        <w:ind w:right="-143" w:firstLine="708"/>
        <w:jc w:val="both"/>
        <w:rPr>
          <w:sz w:val="28"/>
          <w:szCs w:val="28"/>
        </w:rPr>
      </w:pPr>
      <w:r w:rsidRPr="005A1BB1">
        <w:rPr>
          <w:sz w:val="28"/>
          <w:szCs w:val="28"/>
        </w:rPr>
        <w:t>«Сведения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доверия, сроком на пять лет с момента принятия акта, явившегося основанием для включения в реестр».</w:t>
      </w:r>
      <w:r w:rsidR="00840DB0">
        <w:rPr>
          <w:sz w:val="28"/>
          <w:szCs w:val="28"/>
        </w:rPr>
        <w:t xml:space="preserve"> </w:t>
      </w:r>
    </w:p>
    <w:p w:rsidR="00D3461D" w:rsidRDefault="00D3461D" w:rsidP="00840DB0">
      <w:pPr>
        <w:ind w:right="-143" w:firstLine="708"/>
        <w:jc w:val="both"/>
        <w:rPr>
          <w:sz w:val="28"/>
          <w:szCs w:val="28"/>
        </w:rPr>
      </w:pPr>
    </w:p>
    <w:p w:rsidR="00A85603" w:rsidRPr="00B5056C" w:rsidRDefault="00963D02" w:rsidP="00840DB0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Положением о реестре лиц, уволенных в связи с утратой доверия, утвержденным постановлением Правительства Российской Федерации от 5 марта 2018 года № 228, определен порядок </w:t>
      </w:r>
      <w:r w:rsidR="000F2EED" w:rsidRPr="000F2EED">
        <w:rPr>
          <w:sz w:val="28"/>
          <w:szCs w:val="28"/>
        </w:rPr>
        <w:t>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 реестр лиц, уволенных в связи с утратой доверия,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</w:t>
      </w:r>
      <w:r w:rsidR="000F2EED">
        <w:rPr>
          <w:sz w:val="28"/>
          <w:szCs w:val="28"/>
        </w:rPr>
        <w:t>уникационной сети «Интернет».</w:t>
      </w:r>
    </w:p>
    <w:sectPr w:rsidR="00A85603" w:rsidRPr="00B5056C" w:rsidSect="0047663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8A" w:rsidRDefault="0079598A" w:rsidP="000F2EED">
      <w:r>
        <w:separator/>
      </w:r>
    </w:p>
  </w:endnote>
  <w:endnote w:type="continuationSeparator" w:id="0">
    <w:p w:rsidR="0079598A" w:rsidRDefault="0079598A" w:rsidP="000F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8A" w:rsidRDefault="0079598A" w:rsidP="000F2EED">
      <w:r>
        <w:separator/>
      </w:r>
    </w:p>
  </w:footnote>
  <w:footnote w:type="continuationSeparator" w:id="0">
    <w:p w:rsidR="0079598A" w:rsidRDefault="0079598A" w:rsidP="000F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6CAD"/>
    <w:multiLevelType w:val="hybridMultilevel"/>
    <w:tmpl w:val="E0362F9E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3DFA655A"/>
    <w:multiLevelType w:val="hybridMultilevel"/>
    <w:tmpl w:val="29D8A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6E51228"/>
    <w:multiLevelType w:val="hybridMultilevel"/>
    <w:tmpl w:val="83386554"/>
    <w:lvl w:ilvl="0" w:tplc="89D2C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EF7C08"/>
    <w:multiLevelType w:val="hybridMultilevel"/>
    <w:tmpl w:val="79067E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33"/>
    <w:rsid w:val="00092563"/>
    <w:rsid w:val="000E67AA"/>
    <w:rsid w:val="000F2EED"/>
    <w:rsid w:val="001254DE"/>
    <w:rsid w:val="00387999"/>
    <w:rsid w:val="003C7700"/>
    <w:rsid w:val="00450980"/>
    <w:rsid w:val="00466F09"/>
    <w:rsid w:val="00476632"/>
    <w:rsid w:val="005031EA"/>
    <w:rsid w:val="00586512"/>
    <w:rsid w:val="005D14E8"/>
    <w:rsid w:val="00623EFD"/>
    <w:rsid w:val="0079598A"/>
    <w:rsid w:val="007A010D"/>
    <w:rsid w:val="007F2488"/>
    <w:rsid w:val="008361EF"/>
    <w:rsid w:val="00840DB0"/>
    <w:rsid w:val="008568EE"/>
    <w:rsid w:val="008A6259"/>
    <w:rsid w:val="009225E3"/>
    <w:rsid w:val="00963D02"/>
    <w:rsid w:val="0097276B"/>
    <w:rsid w:val="009B34E3"/>
    <w:rsid w:val="00A85603"/>
    <w:rsid w:val="00B07955"/>
    <w:rsid w:val="00B5056C"/>
    <w:rsid w:val="00BF0797"/>
    <w:rsid w:val="00C26F33"/>
    <w:rsid w:val="00C521FC"/>
    <w:rsid w:val="00C5348B"/>
    <w:rsid w:val="00D3461D"/>
    <w:rsid w:val="00DF09DA"/>
    <w:rsid w:val="00E604D2"/>
    <w:rsid w:val="00EC400C"/>
    <w:rsid w:val="00F016DD"/>
    <w:rsid w:val="00FB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361E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361EF"/>
    <w:pPr>
      <w:spacing w:before="100" w:beforeAutospacing="1" w:after="100" w:afterAutospacing="1"/>
    </w:pPr>
  </w:style>
  <w:style w:type="paragraph" w:customStyle="1" w:styleId="ConsPlusNormal">
    <w:name w:val="ConsPlusNormal"/>
    <w:rsid w:val="00A85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C40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2E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2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2E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2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4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4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361E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361EF"/>
    <w:pPr>
      <w:spacing w:before="100" w:beforeAutospacing="1" w:after="100" w:afterAutospacing="1"/>
    </w:pPr>
  </w:style>
  <w:style w:type="paragraph" w:customStyle="1" w:styleId="ConsPlusNormal">
    <w:name w:val="ConsPlusNormal"/>
    <w:rsid w:val="00A85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C40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2E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2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2E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2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4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4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8</cp:revision>
  <cp:lastPrinted>2018-07-19T09:17:00Z</cp:lastPrinted>
  <dcterms:created xsi:type="dcterms:W3CDTF">2018-07-11T12:49:00Z</dcterms:created>
  <dcterms:modified xsi:type="dcterms:W3CDTF">2018-07-20T11:59:00Z</dcterms:modified>
</cp:coreProperties>
</file>