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F0" w:rsidRDefault="00A34E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EF0" w:rsidRDefault="00A34EF0">
      <w:pPr>
        <w:pStyle w:val="ConsPlusNormal"/>
        <w:jc w:val="both"/>
        <w:outlineLvl w:val="0"/>
      </w:pPr>
    </w:p>
    <w:p w:rsidR="00A34EF0" w:rsidRDefault="00A34EF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A34EF0" w:rsidRDefault="00A34EF0">
      <w:pPr>
        <w:pStyle w:val="ConsPlusTitle"/>
        <w:jc w:val="both"/>
      </w:pPr>
    </w:p>
    <w:p w:rsidR="00A34EF0" w:rsidRDefault="00A34EF0">
      <w:pPr>
        <w:pStyle w:val="ConsPlusTitle"/>
        <w:jc w:val="center"/>
      </w:pPr>
      <w:r>
        <w:t>ПОСТАНОВЛЕНИЕ</w:t>
      </w:r>
    </w:p>
    <w:p w:rsidR="00A34EF0" w:rsidRDefault="00A34EF0">
      <w:pPr>
        <w:pStyle w:val="ConsPlusTitle"/>
        <w:jc w:val="center"/>
      </w:pPr>
      <w:r>
        <w:t>от 31 января 2020 г. N 51</w:t>
      </w:r>
    </w:p>
    <w:p w:rsidR="00A34EF0" w:rsidRDefault="00A34EF0">
      <w:pPr>
        <w:pStyle w:val="ConsPlusTitle"/>
        <w:jc w:val="both"/>
      </w:pPr>
    </w:p>
    <w:p w:rsidR="00A34EF0" w:rsidRDefault="00A34EF0">
      <w:pPr>
        <w:pStyle w:val="ConsPlusTitle"/>
        <w:jc w:val="center"/>
      </w:pPr>
      <w:r>
        <w:t>ОБ УТВЕРЖДЕНИИ</w:t>
      </w:r>
    </w:p>
    <w:p w:rsidR="00A34EF0" w:rsidRDefault="00A34EF0">
      <w:pPr>
        <w:pStyle w:val="ConsPlusTitle"/>
        <w:jc w:val="center"/>
      </w:pPr>
      <w:r>
        <w:t>ПОРЯДКА ОРГАНИЗАЦИИ И ОСУЩЕСТВЛЕНИЯ РЕГИОНАЛЬНОГО</w:t>
      </w:r>
    </w:p>
    <w:p w:rsidR="00A34EF0" w:rsidRDefault="00A34EF0">
      <w:pPr>
        <w:pStyle w:val="ConsPlusTitle"/>
        <w:jc w:val="center"/>
      </w:pPr>
      <w:r>
        <w:t>ГОСУДАРСТВЕННОГО НАДЗОРА В ОБЛАСТИ ОБРАЩЕНИЯ С ЖИВОТНЫМИ</w:t>
      </w:r>
    </w:p>
    <w:p w:rsidR="00A34EF0" w:rsidRDefault="00A34EF0">
      <w:pPr>
        <w:pStyle w:val="ConsPlusTitle"/>
        <w:jc w:val="center"/>
      </w:pPr>
      <w:r>
        <w:t>НА ТЕРРИТОРИИ КРАСНОДАРСКОГО КРАЯ</w:t>
      </w:r>
    </w:p>
    <w:p w:rsidR="00A34EF0" w:rsidRDefault="00A34EF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4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F0" w:rsidRDefault="00A34E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4EF0" w:rsidRDefault="00A34EF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26.12.2008 N 294-ФЗ имеет название "О защите прав юридических лиц и индивидуальных предпринимателей при осуществлении государственного контроля (надзора) и муниципального контроля", а не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      </w:r>
          </w:p>
        </w:tc>
      </w:tr>
    </w:tbl>
    <w:p w:rsidR="00A34EF0" w:rsidRDefault="00A34EF0">
      <w:pPr>
        <w:pStyle w:val="ConsPlusNormal"/>
        <w:spacing w:before="280"/>
        <w:ind w:firstLine="540"/>
        <w:jc w:val="both"/>
      </w:pPr>
      <w:r>
        <w:t xml:space="preserve">В соответствии с Федеральными законами от 27 декабря 2018 г. </w:t>
      </w:r>
      <w:hyperlink r:id="rId5" w:history="1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от 26 декабря 2008 г. </w:t>
      </w:r>
      <w:hyperlink r:id="rId6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проведении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2019 г. N 1560 "Об утверждении Правил организации и осуществления государственного надзора в области обращения с животными" постановляю: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надзора в области обращения с животными на территории Краснодарского края согласно приложению к настоящему постановлению.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(губернатора) Краснодарского края Болдина С.В., заместителя главы администрации (губернатора) Краснодарского края Коробка А.Н.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right"/>
      </w:pPr>
      <w:r>
        <w:t>Глава администрации (губернатор)</w:t>
      </w:r>
    </w:p>
    <w:p w:rsidR="00A34EF0" w:rsidRDefault="00A34EF0">
      <w:pPr>
        <w:pStyle w:val="ConsPlusNormal"/>
        <w:jc w:val="right"/>
      </w:pPr>
      <w:r>
        <w:t>Краснодарского края</w:t>
      </w:r>
    </w:p>
    <w:p w:rsidR="00A34EF0" w:rsidRDefault="00A34EF0">
      <w:pPr>
        <w:pStyle w:val="ConsPlusNormal"/>
        <w:jc w:val="right"/>
      </w:pPr>
      <w:r>
        <w:t>В.И.КОНДРАТЬЕВ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right"/>
        <w:outlineLvl w:val="0"/>
      </w:pPr>
      <w:r>
        <w:t>Приложение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right"/>
      </w:pPr>
      <w:r>
        <w:lastRenderedPageBreak/>
        <w:t>Утвержден</w:t>
      </w:r>
    </w:p>
    <w:p w:rsidR="00A34EF0" w:rsidRDefault="00A34EF0">
      <w:pPr>
        <w:pStyle w:val="ConsPlusNormal"/>
        <w:jc w:val="right"/>
      </w:pPr>
      <w:r>
        <w:t>постановлением</w:t>
      </w:r>
    </w:p>
    <w:p w:rsidR="00A34EF0" w:rsidRDefault="00A34EF0">
      <w:pPr>
        <w:pStyle w:val="ConsPlusNormal"/>
        <w:jc w:val="right"/>
      </w:pPr>
      <w:r>
        <w:t>главы администрации (губернатора)</w:t>
      </w:r>
    </w:p>
    <w:p w:rsidR="00A34EF0" w:rsidRDefault="00A34EF0">
      <w:pPr>
        <w:pStyle w:val="ConsPlusNormal"/>
        <w:jc w:val="right"/>
      </w:pPr>
      <w:r>
        <w:t>Краснодарского края</w:t>
      </w:r>
    </w:p>
    <w:p w:rsidR="00A34EF0" w:rsidRDefault="00A34EF0">
      <w:pPr>
        <w:pStyle w:val="ConsPlusNormal"/>
        <w:jc w:val="right"/>
      </w:pPr>
      <w:r>
        <w:t>от 31 января 2020 г. N 51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Title"/>
        <w:jc w:val="center"/>
      </w:pPr>
      <w:bookmarkStart w:id="0" w:name="P35"/>
      <w:bookmarkEnd w:id="0"/>
      <w:r>
        <w:t>ПОРЯДОК</w:t>
      </w:r>
    </w:p>
    <w:p w:rsidR="00A34EF0" w:rsidRDefault="00A34EF0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A34EF0" w:rsidRDefault="00A34EF0">
      <w:pPr>
        <w:pStyle w:val="ConsPlusTitle"/>
        <w:jc w:val="center"/>
      </w:pPr>
      <w:r>
        <w:t>НАДЗОРА В ОБЛАСТИ ОБРАЩЕНИЯ С ЖИВОТНЫМИ НА ТЕРРИТОРИИ</w:t>
      </w:r>
    </w:p>
    <w:p w:rsidR="00A34EF0" w:rsidRDefault="00A34EF0">
      <w:pPr>
        <w:pStyle w:val="ConsPlusTitle"/>
        <w:jc w:val="center"/>
      </w:pPr>
      <w:r>
        <w:t>КРАСНОДАРСКОГО КРАЯ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Title"/>
        <w:jc w:val="center"/>
        <w:outlineLvl w:val="1"/>
      </w:pPr>
      <w:r>
        <w:t>1. Общие положения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 (далее - Закон N 498-ФЗ), с учетом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2019 г. N 1560 "Об утверждении Правил организации и осуществления государственного надзора в области обращения с животными" (далее - Правила) и устанавливает порядок организации и осуществления регионального государственного надзора в области обращения с животными на территории Краснодарского края (далее - государственный надзор).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1.2. Государственный надзор направлен на предупреждение, выявление и пресечение нарушений требований в области обращения с животными,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N 498-ФЗ,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1.3. Уполномоченными органами исполнительной власти Краснодарского края, осуществляющими государственный надзор (далее - органы государственного надзора), являются: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департамент ветеринарии Краснодарского края (далее - Депветеринарии Краснодарского края);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министерство природных ресурсов Краснодарского края.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Title"/>
        <w:jc w:val="center"/>
        <w:outlineLvl w:val="1"/>
      </w:pPr>
      <w:r>
        <w:t>2. Организация и предмет государственного надзора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ind w:firstLine="540"/>
        <w:jc w:val="both"/>
      </w:pPr>
      <w:r>
        <w:t>2.1. Предметом государственного надзора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юридические лица, индивидуальные предприниматели) и физическими лицами обязательных требований, предусмотренных законодательством Российской Федерации и Краснодарского края в области обращения с животными, за исключением обязательных требований к содержанию и использованию животных в культурно-зрелищных целях, требований к содержанию и использованию диких животных, содержащихся или используемых в условиях неволи.</w:t>
      </w:r>
    </w:p>
    <w:p w:rsidR="00A34EF0" w:rsidRDefault="00A34EF0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2.2.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должностных лиц Депветеринарии Краснодарского края, уполномоченных на осуществление государственного надзора, устанавливается постановлением главы администрации Краснодарского края от 26 февраля 2001 г. N 129 "О департаменте ветеринарии Краснодарского края".</w:t>
      </w:r>
    </w:p>
    <w:p w:rsidR="00A34EF0" w:rsidRDefault="00A34EF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природных ресурсов Краснодарского края, </w:t>
      </w:r>
      <w:r>
        <w:lastRenderedPageBreak/>
        <w:t>уполномоченных на осуществление государственного надзора, устанавливается постановлением главы администрации (губернатора) Краснодарского края от 19 октября 2012 г. N 1250 "О министерстве природных ресурсов Краснодарского края".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2.3. Депветеринарии Краснодарского края осуществляет государственный надзор: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за соблюдением обязательных требований, предусмотренных законодательством Российской Федерации и Краснодарского края в области обращения с животными без владельцев;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за соблюдением обязательных требований в области организации деятельности приютов для животных и норм содержания животных в них (за исключением норм, правил и </w:t>
      </w:r>
      <w:proofErr w:type="gramStart"/>
      <w:r>
        <w:t>требований</w:t>
      </w:r>
      <w:proofErr w:type="gramEnd"/>
      <w:r>
        <w:t xml:space="preserve"> регламентированных ветеринарным законодательством Российской Федерации);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в области содержания домашних животных (за исключением норм, правил и требований, регламентированных ветеринарным законодательством Российской Федерации);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в области защиты животных от жестокого обращения (за исключением диких животных).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2.4. Министерство природных ресурсов Краснодарского края осуществляет государственный надзор, за исключением особо охраняемых природных территорий федерального значения: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за соблюдением требований законодательства в области защиты диких животных, находящихся в условиях естественной свободы, от жестокого обращения, а также в области запрещения пропаганды жестокого обращения с такими животными;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за соблюдением требований законодательства в области защиты диких животных, находящихся в условиях естественной свободы, от жестокого обращения, а также в области запрещения пропаганды жестокого обращения с такими животными на особо охраняемых природных территориях регионального значения.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2.5.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</w:t>
      </w:r>
      <w:hyperlink r:id="rId14" w:history="1">
        <w:r>
          <w:rPr>
            <w:color w:val="0000FF"/>
          </w:rPr>
          <w:t>Закона</w:t>
        </w:r>
      </w:hyperlink>
      <w:r>
        <w:t xml:space="preserve"> N 294-ФЗ и </w:t>
      </w:r>
      <w:hyperlink r:id="rId15" w:history="1">
        <w:r>
          <w:rPr>
            <w:color w:val="0000FF"/>
          </w:rPr>
          <w:t>Закона</w:t>
        </w:r>
      </w:hyperlink>
      <w:r>
        <w:t xml:space="preserve"> N 498-ФЗ.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2.6. Государственный надзор в отношении физических лиц осуществляется в соответствии с Правилами. К отношениям, связанным с осуществлением государственного надзора, организацией и проведением проверок в отношении физических лиц, положения </w:t>
      </w:r>
      <w:hyperlink r:id="rId16" w:history="1">
        <w:r>
          <w:rPr>
            <w:color w:val="0000FF"/>
          </w:rPr>
          <w:t>Закона</w:t>
        </w:r>
      </w:hyperlink>
      <w:r>
        <w:t xml:space="preserve"> N 294-ФЗ не применяется.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2.7. Должностные лица органов государственного надзора при проведении проверок юридических лиц и индивидуальных предпринимателей соблюдают ограничения и выполняют обязанности, установленные </w:t>
      </w:r>
      <w:hyperlink r:id="rId17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2.8. Государственный надзор в отношении юридических лиц и индивидуальных предпринимателей осуществляется посредством организации и проведения: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а) мероприятий по профилактике нарушений обязательных требований;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б) мероприятий по контролю без взаимодействия с юридическими лицами и индивидуальными предпринимателями;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в) плановых (документарных и выездных) проверок;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г) внеплановых (документарных и выездных) проверок.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2.9. Государственный надзор в отношении физических лиц осуществляется путем организации и проведения: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lastRenderedPageBreak/>
        <w:t>а) плановых (рейдовых) осмотров;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б) внеплановых документарных и (или) выездных проверок.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2.10. Органы государственного надзора взаимодействуют при осуществлении государственного надзора.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2.11. Сроки и последовательность административных процедур при осуществлении государственного надзора устанавливаются административными регламентами, разрабатываемыми и утверждаемыми соответствующими органами государственного надзора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15 ноября 2011 г. N 1340 "Об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края".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Title"/>
        <w:jc w:val="center"/>
        <w:outlineLvl w:val="1"/>
      </w:pPr>
      <w:r>
        <w:t>3. Права и обязанности должностных лиц, осуществляющих</w:t>
      </w:r>
    </w:p>
    <w:p w:rsidR="00A34EF0" w:rsidRDefault="00A34EF0">
      <w:pPr>
        <w:pStyle w:val="ConsPlusTitle"/>
        <w:jc w:val="center"/>
      </w:pPr>
      <w:r>
        <w:t>государственный надзор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ind w:firstLine="540"/>
        <w:jc w:val="both"/>
      </w:pPr>
      <w:r>
        <w:t xml:space="preserve">3.1. Должностные лица,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при осуществлении государственного надзора имеют право: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 в случае и порядке установленных законодательством Российской Федерации и Краснодарского края;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</w:t>
      </w:r>
      <w:r>
        <w:lastRenderedPageBreak/>
        <w:t>правонарушениях или уголовных дел по признакам преступлений.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3.2. Должностные лица,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обязаны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 Российской Федерации и Краснодарского края в области обращения с животными.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 xml:space="preserve">3.3. В случае если в ходе осуществления государственного надзора должностными лицами Депветеринарии Краснодарского края выявляется случай жесткого обращения с животным, признаваемый преступлением в соответствии с Уголовным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 акте проверки делается соответствующая запись и копия акта направляется в правоохранительные органы для принятия мер в рамках установленной компетенции.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Title"/>
        <w:jc w:val="center"/>
        <w:outlineLvl w:val="1"/>
      </w:pPr>
      <w:r>
        <w:t>4. Ответственность органов государственного надзора и их</w:t>
      </w:r>
    </w:p>
    <w:p w:rsidR="00A34EF0" w:rsidRDefault="00A34EF0">
      <w:pPr>
        <w:pStyle w:val="ConsPlusTitle"/>
        <w:jc w:val="center"/>
      </w:pPr>
      <w:r>
        <w:t>должностных лиц, осуществляющих государственный надзор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ind w:firstLine="540"/>
        <w:jc w:val="both"/>
      </w:pPr>
      <w:r>
        <w:t>4.1. Органы государственного надзора и их должностные лица, осуществляющие государственный надзор,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A34EF0" w:rsidRDefault="00A34EF0">
      <w:pPr>
        <w:pStyle w:val="ConsPlusNormal"/>
        <w:spacing w:before="220"/>
        <w:ind w:firstLine="540"/>
        <w:jc w:val="both"/>
      </w:pPr>
      <w:r>
        <w:t>4.2. Решения и действия (бездействие) органов государственного надзора и их должностных лиц при осуществлении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right"/>
      </w:pPr>
      <w:r>
        <w:t>Руководитель</w:t>
      </w:r>
    </w:p>
    <w:p w:rsidR="00A34EF0" w:rsidRDefault="00A34EF0">
      <w:pPr>
        <w:pStyle w:val="ConsPlusNormal"/>
        <w:jc w:val="right"/>
      </w:pPr>
      <w:r>
        <w:t>департамента ветеринарии</w:t>
      </w:r>
    </w:p>
    <w:p w:rsidR="00A34EF0" w:rsidRDefault="00A34EF0">
      <w:pPr>
        <w:pStyle w:val="ConsPlusNormal"/>
        <w:jc w:val="right"/>
      </w:pPr>
      <w:r>
        <w:t>Краснодарского края</w:t>
      </w:r>
    </w:p>
    <w:p w:rsidR="00A34EF0" w:rsidRDefault="00A34EF0">
      <w:pPr>
        <w:pStyle w:val="ConsPlusNormal"/>
        <w:jc w:val="right"/>
      </w:pPr>
      <w:r>
        <w:t>Р.А.КРИВОНОС</w:t>
      </w: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jc w:val="both"/>
      </w:pPr>
    </w:p>
    <w:p w:rsidR="00A34EF0" w:rsidRDefault="00A34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BE6" w:rsidRDefault="00566BE6">
      <w:bookmarkStart w:id="2" w:name="_GoBack"/>
      <w:bookmarkEnd w:id="2"/>
    </w:p>
    <w:sectPr w:rsidR="00566BE6" w:rsidSect="00D5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0"/>
    <w:rsid w:val="00566BE6"/>
    <w:rsid w:val="00A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05EC-E272-49C9-B59F-F6F8A6F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DA652BDC3F5DD01C4E17902E4B903CB51735E9C8CBB6F5E6EC2728E5913D2A78102649ECCB5FF18B8909C1E5D1128CEB5F52063C91C4D2oCH" TargetMode="External"/><Relationship Id="rId13" Type="http://schemas.openxmlformats.org/officeDocument/2006/relationships/hyperlink" Target="consultantplus://offline/ref=86AEDA652BDC3F5DD01C501A8642149A38BA4831E0C6C3E3AAB1EA7077B597686A3816730AA8C759F881DD5987BB8843CEA0525A1E2091CE321AE22CD9o0H" TargetMode="External"/><Relationship Id="rId18" Type="http://schemas.openxmlformats.org/officeDocument/2006/relationships/hyperlink" Target="consultantplus://offline/ref=86AEDA652BDC3F5DD01C501A8642149A38BA4831E0C8C6E4ADB5EA7077B597686A38167318A89F55F886C3588DAEDE1288DFo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AEDA652BDC3F5DD01C4E17902E4B903CB21F3EE8C7CBB6F5E6EC2728E5913D3878482A49EAD458F09EDF5887DBo0H" TargetMode="External"/><Relationship Id="rId12" Type="http://schemas.openxmlformats.org/officeDocument/2006/relationships/hyperlink" Target="consultantplus://offline/ref=86AEDA652BDC3F5DD01C501A8642149A38BA4831E0C7C9E1A1B5EA7077B597686A3816730AA8C75EF3D48C1CD0BDDC1494F557441A3E93DCo6H" TargetMode="External"/><Relationship Id="rId17" Type="http://schemas.openxmlformats.org/officeDocument/2006/relationships/hyperlink" Target="consultantplus://offline/ref=86AEDA652BDC3F5DD01C4E17902E4B903CB5143CE4CACBB6F5E6EC2728E5913D3878482A49EAD458F09EDF5887DBo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EDA652BDC3F5DD01C4E17902E4B903CB5143CE4CACBB6F5E6EC2728E5913D3878482A49EAD458F09EDF5887DBo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EDA652BDC3F5DD01C4E17902E4B903CB5143CE4CACBB6F5E6EC2728E5913D2A78102F4EE79E09BCD5D05883AEDC1A94F75F58D1o8H" TargetMode="External"/><Relationship Id="rId11" Type="http://schemas.openxmlformats.org/officeDocument/2006/relationships/hyperlink" Target="consultantplus://offline/ref=86AEDA652BDC3F5DD01C4E17902E4B903CB51735E9C8CBB6F5E6EC2728E5913D3878482A49EAD458F09EDF5887DBo0H" TargetMode="External"/><Relationship Id="rId5" Type="http://schemas.openxmlformats.org/officeDocument/2006/relationships/hyperlink" Target="consultantplus://offline/ref=86AEDA652BDC3F5DD01C4E17902E4B903CB51735E9C8CBB6F5E6EC2728E5913D2A78102649ECCB5FF18B8909C1E5D1128CEB5F52063C91C4D2oCH" TargetMode="External"/><Relationship Id="rId15" Type="http://schemas.openxmlformats.org/officeDocument/2006/relationships/hyperlink" Target="consultantplus://offline/ref=86AEDA652BDC3F5DD01C4E17902E4B903CB51735E9C8CBB6F5E6EC2728E5913D3878482A49EAD458F09EDF5887DBo0H" TargetMode="External"/><Relationship Id="rId10" Type="http://schemas.openxmlformats.org/officeDocument/2006/relationships/hyperlink" Target="consultantplus://offline/ref=86AEDA652BDC3F5DD01C4E17902E4B903CB21F3EE8C7CBB6F5E6EC2728E5913D3878482A49EAD458F09EDF5887DBo0H" TargetMode="External"/><Relationship Id="rId19" Type="http://schemas.openxmlformats.org/officeDocument/2006/relationships/hyperlink" Target="consultantplus://offline/ref=86AEDA652BDC3F5DD01C4E17902E4B903CB51E3AE9CDCBB6F5E6EC2728E5913D3878482A49EAD458F09EDF5887DBo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AEDA652BDC3F5DD01C4E17902E4B903CB5143CE4CACBB6F5E6EC2728E5913D2A78102F4EE79E09BCD5D05883AEDC1A94F75F58D1o8H" TargetMode="External"/><Relationship Id="rId14" Type="http://schemas.openxmlformats.org/officeDocument/2006/relationships/hyperlink" Target="consultantplus://offline/ref=86AEDA652BDC3F5DD01C4E17902E4B903CB5143CE4CACBB6F5E6EC2728E5913D3878482A49EAD458F09EDF5887DB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Белевич Евгений Сергеевич</dc:creator>
  <cp:keywords/>
  <dc:description/>
  <cp:lastModifiedBy>Белевич Евгений Сергеевич</cp:lastModifiedBy>
  <cp:revision>1</cp:revision>
  <dcterms:created xsi:type="dcterms:W3CDTF">2020-08-06T07:40:00Z</dcterms:created>
  <dcterms:modified xsi:type="dcterms:W3CDTF">2020-08-06T07:40:00Z</dcterms:modified>
</cp:coreProperties>
</file>